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color w:val="auto"/>
          <w:kern w:val="0"/>
          <w:sz w:val="72"/>
          <w:szCs w:val="72"/>
          <w:shd w:val="clear" w:color="auto" w:fill="FFFFFF"/>
        </w:rPr>
      </w:pPr>
    </w:p>
    <w:p>
      <w:pPr>
        <w:snapToGrid w:val="0"/>
        <w:spacing w:line="360" w:lineRule="auto"/>
        <w:ind w:right="17"/>
        <w:jc w:val="center"/>
        <w:rPr>
          <w:rFonts w:ascii="宋体" w:hAnsi="宋体"/>
          <w:b/>
          <w:color w:val="auto"/>
          <w:spacing w:val="60"/>
          <w:sz w:val="84"/>
          <w:szCs w:val="84"/>
        </w:rPr>
      </w:pPr>
    </w:p>
    <w:p>
      <w:pPr>
        <w:snapToGrid w:val="0"/>
        <w:spacing w:line="360" w:lineRule="auto"/>
        <w:ind w:right="17"/>
        <w:jc w:val="center"/>
        <w:rPr>
          <w:rFonts w:ascii="宋体" w:hAnsi="宋体"/>
          <w:b/>
          <w:color w:val="auto"/>
          <w:spacing w:val="60"/>
          <w:sz w:val="84"/>
          <w:szCs w:val="84"/>
        </w:rPr>
      </w:pPr>
      <w:r>
        <w:rPr>
          <w:rFonts w:hint="eastAsia" w:ascii="宋体" w:hAnsi="宋体"/>
          <w:b/>
          <w:color w:val="auto"/>
          <w:spacing w:val="60"/>
          <w:sz w:val="84"/>
          <w:szCs w:val="84"/>
        </w:rPr>
        <w:t>询价通知书</w:t>
      </w: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ascii="宋体" w:hAnsi="宋体"/>
          <w:bCs/>
          <w:color w:val="auto"/>
          <w:sz w:val="30"/>
          <w:szCs w:val="30"/>
        </w:rPr>
      </w:pPr>
    </w:p>
    <w:p>
      <w:pPr>
        <w:snapToGrid w:val="0"/>
        <w:spacing w:line="360" w:lineRule="auto"/>
        <w:ind w:right="17"/>
        <w:rPr>
          <w:rFonts w:hint="eastAsia" w:ascii="宋体" w:hAnsi="宋体" w:eastAsia="宋体"/>
          <w:color w:val="auto"/>
          <w:lang w:eastAsia="zh-CN"/>
        </w:rPr>
      </w:pPr>
      <w:r>
        <w:rPr>
          <w:rFonts w:hint="eastAsia" w:ascii="宋体" w:hAnsi="宋体"/>
          <w:bCs/>
          <w:color w:val="auto"/>
          <w:sz w:val="30"/>
          <w:szCs w:val="30"/>
        </w:rPr>
        <w:t>项目名称：</w:t>
      </w:r>
      <w:r>
        <w:rPr>
          <w:rFonts w:hint="eastAsia" w:ascii="宋体" w:hAnsi="宋体"/>
          <w:bCs/>
          <w:color w:val="auto"/>
          <w:sz w:val="30"/>
          <w:szCs w:val="30"/>
          <w:lang w:eastAsia="zh-CN"/>
        </w:rPr>
        <w:t>新疆师范高等专科学校</w:t>
      </w:r>
      <w:r>
        <w:rPr>
          <w:rFonts w:hint="eastAsia" w:ascii="宋体" w:hAnsi="宋体"/>
          <w:bCs/>
          <w:color w:val="auto"/>
          <w:sz w:val="30"/>
          <w:szCs w:val="30"/>
        </w:rPr>
        <w:t>离退休人员节日慰问品采购项目</w:t>
      </w:r>
    </w:p>
    <w:p>
      <w:pPr>
        <w:pStyle w:val="10"/>
        <w:tabs>
          <w:tab w:val="left" w:pos="8460"/>
        </w:tabs>
        <w:snapToGrid w:val="0"/>
        <w:spacing w:line="360" w:lineRule="auto"/>
        <w:ind w:right="-334" w:rightChars="-159"/>
        <w:rPr>
          <w:b/>
          <w:bCs/>
          <w:color w:val="auto"/>
          <w:sz w:val="30"/>
          <w:szCs w:val="30"/>
        </w:rPr>
      </w:pPr>
    </w:p>
    <w:p>
      <w:pPr>
        <w:snapToGrid w:val="0"/>
        <w:spacing w:line="360" w:lineRule="auto"/>
        <w:rPr>
          <w:rFonts w:ascii="宋体" w:hAnsi="宋体"/>
          <w:bCs/>
          <w:color w:val="auto"/>
          <w:sz w:val="30"/>
          <w:szCs w:val="30"/>
        </w:rPr>
      </w:pPr>
      <w:r>
        <w:rPr>
          <w:rFonts w:hint="eastAsia" w:ascii="宋体" w:hAnsi="宋体"/>
          <w:bCs/>
          <w:color w:val="auto"/>
          <w:sz w:val="30"/>
          <w:szCs w:val="30"/>
        </w:rPr>
        <w:t>采购人（盖章）：新疆师范高等专科学校 </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联系人：热依扎</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联系电话：19999480707</w:t>
      </w:r>
    </w:p>
    <w:p>
      <w:pPr>
        <w:tabs>
          <w:tab w:val="left" w:pos="7501"/>
        </w:tabs>
        <w:snapToGrid w:val="0"/>
        <w:spacing w:line="360" w:lineRule="auto"/>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color w:val="auto"/>
          <w:sz w:val="28"/>
          <w:szCs w:val="28"/>
        </w:rPr>
      </w:pPr>
    </w:p>
    <w:p>
      <w:pPr>
        <w:snapToGrid w:val="0"/>
        <w:spacing w:line="360" w:lineRule="auto"/>
        <w:ind w:right="17" w:firstLine="980" w:firstLineChars="350"/>
        <w:rPr>
          <w:rFonts w:ascii="宋体" w:hAnsi="宋体"/>
          <w:color w:val="auto"/>
          <w:sz w:val="28"/>
          <w:szCs w:val="28"/>
        </w:rPr>
      </w:pPr>
    </w:p>
    <w:p>
      <w:pPr>
        <w:pStyle w:val="6"/>
        <w:snapToGrid w:val="0"/>
        <w:spacing w:line="360" w:lineRule="auto"/>
        <w:jc w:val="cente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二〇二三年九月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 xml:space="preserve">                    </w:t>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 xml:space="preserve"> 第一章 询价须知</w:t>
      </w:r>
    </w:p>
    <w:p>
      <w:pPr>
        <w:rPr>
          <w:color w:val="auto"/>
        </w:rPr>
      </w:pPr>
    </w:p>
    <w:p>
      <w:pPr>
        <w:spacing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一、项目名称：</w:t>
      </w:r>
      <w:r>
        <w:rPr>
          <w:rFonts w:hint="eastAsia" w:asciiTheme="minorEastAsia" w:hAnsiTheme="minorEastAsia" w:eastAsiaTheme="minorEastAsia" w:cstheme="minorEastAsia"/>
          <w:bCs/>
          <w:color w:val="auto"/>
          <w:sz w:val="24"/>
        </w:rPr>
        <w:t>离退休人员节日慰问品采购项目</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二、项目概况</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1、为进一步做好教职工关心关爱工作，学校开展离退休人员节日慰问活动。离退休人员约710人，节日慰问品采购大米和清油，数量以实际供货数量为准。</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2、供货地点：采购人指地点</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3、采购预算（单价）：200元，其中采购限价（单价）：大米：80元/袋，清油：120元/桶。</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三、采购需求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1、大米：重量：5公斤/袋，采购限价（单价）： 80元/袋，类别：稻花香新米，标准：GB/T19266。</w:t>
      </w:r>
      <w:r>
        <w:rPr>
          <w:rFonts w:hint="eastAsia" w:asciiTheme="minorEastAsia" w:hAnsiTheme="minorEastAsia" w:eastAsiaTheme="minorEastAsia" w:cstheme="minorEastAsia"/>
          <w:bCs/>
          <w:color w:val="auto"/>
          <w:sz w:val="24"/>
          <w:lang w:val="en-US" w:eastAsia="zh-CN"/>
        </w:rPr>
        <w:t>需</w:t>
      </w:r>
      <w:r>
        <w:rPr>
          <w:rFonts w:hint="eastAsia" w:asciiTheme="minorEastAsia" w:hAnsiTheme="minorEastAsia" w:eastAsiaTheme="minorEastAsia" w:cstheme="minorEastAsia"/>
          <w:bCs/>
          <w:color w:val="auto"/>
          <w:sz w:val="24"/>
        </w:rPr>
        <w:t>提供</w:t>
      </w:r>
      <w:r>
        <w:rPr>
          <w:rFonts w:hint="eastAsia" w:asciiTheme="minorEastAsia" w:hAnsiTheme="minorEastAsia" w:eastAsiaTheme="minorEastAsia" w:cstheme="minorEastAsia"/>
          <w:bCs/>
          <w:color w:val="auto"/>
          <w:sz w:val="24"/>
          <w:lang w:val="en-US" w:eastAsia="zh-CN"/>
        </w:rPr>
        <w:t>2023年新</w:t>
      </w:r>
      <w:r>
        <w:rPr>
          <w:rFonts w:hint="eastAsia" w:asciiTheme="minorEastAsia" w:hAnsiTheme="minorEastAsia" w:eastAsiaTheme="minorEastAsia" w:cstheme="minorEastAsia"/>
          <w:bCs/>
          <w:color w:val="auto"/>
          <w:sz w:val="24"/>
        </w:rPr>
        <w:t>米</w:t>
      </w:r>
      <w:r>
        <w:rPr>
          <w:rFonts w:hint="eastAsia" w:asciiTheme="minorEastAsia" w:hAnsiTheme="minorEastAsia" w:eastAsiaTheme="minorEastAsia" w:cstheme="minorEastAsia"/>
          <w:bCs/>
          <w:color w:val="auto"/>
          <w:sz w:val="24"/>
          <w:lang w:val="en-US" w:eastAsia="zh-CN"/>
        </w:rPr>
        <w:t>的检测报告</w:t>
      </w:r>
      <w:r>
        <w:rPr>
          <w:rFonts w:hint="eastAsia" w:asciiTheme="minorEastAsia" w:hAnsiTheme="minorEastAsia" w:eastAsiaTheme="minorEastAsia" w:cstheme="minorEastAsia"/>
          <w:bCs/>
          <w:color w:val="auto"/>
          <w:sz w:val="24"/>
        </w:rPr>
        <w:t>。</w:t>
      </w:r>
    </w:p>
    <w:p>
      <w:pPr>
        <w:spacing w:line="360" w:lineRule="auto"/>
        <w:ind w:firstLine="480" w:firstLineChars="200"/>
        <w:rPr>
          <w:rFonts w:hint="default"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rPr>
        <w:t>2、清油：重量：5 升/桶，采购限价（单价）：120元/桶，类别：红花油 ，标准：</w:t>
      </w:r>
      <w:r>
        <w:rPr>
          <w:rFonts w:hint="eastAsia" w:asciiTheme="minorEastAsia" w:hAnsiTheme="minorEastAsia" w:eastAsiaTheme="minorEastAsia" w:cstheme="minorEastAsia"/>
          <w:bCs/>
          <w:color w:val="auto"/>
          <w:sz w:val="24"/>
          <w:lang w:val="en-US" w:eastAsia="zh-CN"/>
        </w:rPr>
        <w:t>企业级标准</w:t>
      </w:r>
      <w:r>
        <w:rPr>
          <w:rFonts w:hint="eastAsia" w:asciiTheme="minorEastAsia" w:hAnsiTheme="minorEastAsia" w:eastAsiaTheme="minorEastAsia" w:cstheme="minorEastAsia"/>
          <w:bCs/>
          <w:color w:val="auto"/>
          <w:sz w:val="24"/>
        </w:rPr>
        <w:t>，物理压榨一级食用油，5L桶装。</w:t>
      </w:r>
      <w:r>
        <w:rPr>
          <w:rFonts w:hint="eastAsia" w:asciiTheme="minorEastAsia" w:hAnsiTheme="minorEastAsia" w:eastAsiaTheme="minorEastAsia" w:cstheme="minorEastAsia"/>
          <w:bCs/>
          <w:color w:val="auto"/>
          <w:sz w:val="24"/>
          <w:lang w:val="en-US" w:eastAsia="zh-CN"/>
        </w:rPr>
        <w:t>需提供检测报告。</w:t>
      </w:r>
    </w:p>
    <w:p>
      <w:pPr>
        <w:spacing w:line="360" w:lineRule="auto"/>
        <w:ind w:firstLine="480" w:firstLineChars="200"/>
        <w:jc w:val="left"/>
        <w:rPr>
          <w:rFonts w:hint="eastAsia"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lang w:val="en-US" w:eastAsia="zh-CN"/>
        </w:rPr>
        <w:t>3、慰问品发放主要在光明校区、五星校区。供应商报价需将运输成本考虑在内。</w:t>
      </w:r>
    </w:p>
    <w:p>
      <w:pPr>
        <w:pStyle w:val="21"/>
        <w:spacing w:line="360" w:lineRule="auto"/>
        <w:ind w:firstLine="200" w:firstLineChars="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其他要求</w:t>
      </w:r>
    </w:p>
    <w:p>
      <w:pPr>
        <w:spacing w:line="420" w:lineRule="exact"/>
        <w:ind w:firstLine="240" w:firstLineChars="100"/>
        <w:rPr>
          <w:rFonts w:hint="eastAsia" w:eastAsia="宋体" w:asciiTheme="minorEastAsia" w:hAnsiTheme="minorEastAsia" w:cstheme="minorEastAsia"/>
          <w:bCs/>
          <w:color w:val="auto"/>
          <w:sz w:val="24"/>
          <w:lang w:eastAsia="zh-CN"/>
        </w:rPr>
      </w:pPr>
      <w:r>
        <w:rPr>
          <w:rFonts w:hint="eastAsia" w:asciiTheme="minorEastAsia" w:hAnsiTheme="minorEastAsia" w:cstheme="minorEastAsia"/>
          <w:bCs/>
          <w:color w:val="auto"/>
          <w:sz w:val="24"/>
          <w:lang w:val="en-US" w:eastAsia="zh-CN"/>
        </w:rPr>
        <w:t>1、本项目</w:t>
      </w:r>
      <w:r>
        <w:rPr>
          <w:rFonts w:hint="eastAsia" w:asciiTheme="minorEastAsia" w:hAnsiTheme="minorEastAsia" w:cstheme="minorEastAsia"/>
          <w:bCs/>
          <w:color w:val="auto"/>
          <w:sz w:val="24"/>
        </w:rPr>
        <w:t>需提供样品</w:t>
      </w:r>
      <w:r>
        <w:rPr>
          <w:rFonts w:hint="eastAsia" w:asciiTheme="minorEastAsia" w:hAnsiTheme="minorEastAsia" w:cstheme="minorEastAsia"/>
          <w:bCs/>
          <w:color w:val="auto"/>
          <w:sz w:val="24"/>
          <w:lang w:eastAsia="zh-CN"/>
        </w:rPr>
        <w:t>。</w:t>
      </w:r>
    </w:p>
    <w:p>
      <w:pPr>
        <w:spacing w:line="420" w:lineRule="exact"/>
        <w:ind w:firstLine="240" w:firstLineChars="100"/>
        <w:rPr>
          <w:rFonts w:hint="eastAsia" w:asciiTheme="minorEastAsia" w:hAnsiTheme="minorEastAsia" w:cstheme="minorEastAsia"/>
          <w:bCs/>
          <w:color w:val="auto"/>
          <w:sz w:val="24"/>
          <w:lang w:eastAsia="zh-CN"/>
        </w:rPr>
      </w:pPr>
      <w:r>
        <w:rPr>
          <w:rFonts w:hint="eastAsia" w:asciiTheme="minorEastAsia" w:hAnsiTheme="minorEastAsia" w:cstheme="minorEastAsia"/>
          <w:bCs/>
          <w:color w:val="auto"/>
          <w:sz w:val="24"/>
          <w:lang w:val="en-US" w:eastAsia="zh-CN"/>
        </w:rPr>
        <w:t>2、</w:t>
      </w:r>
      <w:r>
        <w:rPr>
          <w:rFonts w:hint="eastAsia" w:asciiTheme="minorEastAsia" w:hAnsiTheme="minorEastAsia" w:cstheme="minorEastAsia"/>
          <w:bCs/>
          <w:color w:val="auto"/>
          <w:sz w:val="24"/>
        </w:rPr>
        <w:t>本项目不采购进口产品</w:t>
      </w:r>
      <w:r>
        <w:rPr>
          <w:rFonts w:hint="eastAsia" w:asciiTheme="minorEastAsia" w:hAnsiTheme="minorEastAsia" w:cstheme="minorEastAsia"/>
          <w:bCs/>
          <w:color w:val="auto"/>
          <w:sz w:val="24"/>
          <w:lang w:eastAsia="zh-CN"/>
        </w:rPr>
        <w:t>。</w:t>
      </w:r>
    </w:p>
    <w:p>
      <w:pPr>
        <w:spacing w:line="420" w:lineRule="exact"/>
        <w:ind w:firstLine="240" w:firstLineChars="100"/>
        <w:rPr>
          <w:rFonts w:hint="default" w:asciiTheme="minorEastAsia" w:hAnsiTheme="minorEastAsia" w:cstheme="minorEastAsia"/>
          <w:bCs/>
          <w:color w:val="auto"/>
          <w:sz w:val="24"/>
          <w:lang w:val="en-US" w:eastAsia="zh-CN"/>
        </w:rPr>
      </w:pPr>
      <w:r>
        <w:rPr>
          <w:rFonts w:hint="eastAsia" w:asciiTheme="minorEastAsia" w:hAnsiTheme="minorEastAsia" w:cstheme="minorEastAsia"/>
          <w:bCs/>
          <w:color w:val="auto"/>
          <w:sz w:val="24"/>
          <w:lang w:val="en-US" w:eastAsia="zh-CN"/>
        </w:rPr>
        <w:t>3、供货期为中标之日起7天。</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三、供应商资格要求</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1、供应商必须是在中华人民共和国境内，且具有独立法人资格的企业；</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2、供应商须为新疆政府采购网电子卖场（网上超市）的正式供应商；</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3、供应商须具有效的营业执照副本；</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4、供应商须具备的相关资质证书：《食品生产许可证》或《食品经营许可证》。</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6、本项目不接受联合体投标。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四、响应文件的要求</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五、投标报价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r>
        <w:rPr>
          <w:rFonts w:asciiTheme="minorEastAsia" w:hAnsiTheme="minorEastAsia" w:eastAsiaTheme="minorEastAsia" w:cstheme="minorEastAsia"/>
          <w:bCs/>
          <w:color w:val="auto"/>
          <w:sz w:val="24"/>
        </w:rPr>
        <w:t>供应商的报价应当包括满足本次</w:t>
      </w:r>
      <w:r>
        <w:rPr>
          <w:rFonts w:hint="eastAsia" w:asciiTheme="minorEastAsia" w:hAnsiTheme="minorEastAsia" w:eastAsiaTheme="minorEastAsia" w:cstheme="minorEastAsia"/>
          <w:bCs/>
          <w:color w:val="auto"/>
          <w:sz w:val="24"/>
        </w:rPr>
        <w:t>采购</w:t>
      </w:r>
      <w:r>
        <w:rPr>
          <w:rFonts w:asciiTheme="minorEastAsia" w:hAnsiTheme="minorEastAsia" w:eastAsiaTheme="minorEastAsia" w:cstheme="minorEastAsia"/>
          <w:bCs/>
          <w:color w:val="auto"/>
          <w:sz w:val="24"/>
        </w:rPr>
        <w:t>全部采购需求所应提供的</w:t>
      </w:r>
      <w:r>
        <w:rPr>
          <w:rFonts w:hint="eastAsia" w:asciiTheme="minorEastAsia" w:hAnsiTheme="minorEastAsia" w:eastAsiaTheme="minorEastAsia" w:cstheme="minorEastAsia"/>
          <w:bCs/>
          <w:color w:val="auto"/>
          <w:sz w:val="24"/>
        </w:rPr>
        <w:t>货物，</w:t>
      </w:r>
      <w:r>
        <w:rPr>
          <w:rFonts w:asciiTheme="minorEastAsia" w:hAnsiTheme="minorEastAsia" w:eastAsiaTheme="minorEastAsia" w:cstheme="minorEastAsia"/>
          <w:bCs/>
          <w:color w:val="auto"/>
          <w:sz w:val="24"/>
        </w:rPr>
        <w:t>以及伴随的</w:t>
      </w:r>
      <w:r>
        <w:rPr>
          <w:rFonts w:hint="eastAsia" w:asciiTheme="minorEastAsia" w:hAnsiTheme="minorEastAsia" w:eastAsiaTheme="minorEastAsia" w:cstheme="minorEastAsia"/>
          <w:bCs/>
          <w:color w:val="auto"/>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2、本项目采用包干价。供应商所报的在合同履行过程中是固定不变的，不得以任何理由予以变更。任何包含价格调整要求的投标，其投标将被认定为无效标。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六、评标原则 </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评分办法：最低评标价法。</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七、领取询价通知书时间、地点</w:t>
      </w:r>
    </w:p>
    <w:p>
      <w:pPr>
        <w:pStyle w:val="10"/>
        <w:spacing w:before="75" w:beforeAutospacing="0" w:after="75" w:afterAutospacing="0" w:line="360" w:lineRule="auto"/>
        <w:ind w:firstLine="480" w:firstLineChars="200"/>
        <w:rPr>
          <w:rFonts w:hint="eastAsia"/>
          <w:color w:val="auto"/>
        </w:rPr>
      </w:pPr>
      <w:r>
        <w:rPr>
          <w:rFonts w:hint="eastAsia"/>
          <w:color w:val="auto"/>
        </w:rPr>
        <w:t>时间：2023年</w:t>
      </w:r>
      <w:r>
        <w:rPr>
          <w:rFonts w:hint="eastAsia"/>
          <w:color w:val="auto"/>
          <w:lang w:val="en-US" w:eastAsia="zh-CN"/>
        </w:rPr>
        <w:t>9</w:t>
      </w:r>
      <w:r>
        <w:rPr>
          <w:rFonts w:hint="eastAsia"/>
          <w:color w:val="auto"/>
        </w:rPr>
        <w:t>月</w:t>
      </w:r>
      <w:r>
        <w:rPr>
          <w:rFonts w:hint="eastAsia"/>
          <w:color w:val="auto"/>
          <w:lang w:val="en-US" w:eastAsia="zh-CN"/>
        </w:rPr>
        <w:t>25</w:t>
      </w:r>
      <w:r>
        <w:rPr>
          <w:rFonts w:hint="eastAsia"/>
          <w:color w:val="auto"/>
        </w:rPr>
        <w:t>日至2023年</w:t>
      </w:r>
      <w:r>
        <w:rPr>
          <w:rFonts w:hint="eastAsia"/>
          <w:color w:val="auto"/>
          <w:lang w:val="en-US" w:eastAsia="zh-CN"/>
        </w:rPr>
        <w:t>9</w:t>
      </w:r>
      <w:r>
        <w:rPr>
          <w:rFonts w:hint="eastAsia"/>
          <w:color w:val="auto"/>
        </w:rPr>
        <w:t>月</w:t>
      </w:r>
      <w:r>
        <w:rPr>
          <w:rFonts w:hint="eastAsia"/>
          <w:color w:val="auto"/>
          <w:lang w:val="en-US" w:eastAsia="zh-CN"/>
        </w:rPr>
        <w:t>28</w:t>
      </w:r>
      <w:r>
        <w:rPr>
          <w:rFonts w:hint="eastAsia"/>
          <w:color w:val="auto"/>
        </w:rPr>
        <w:t>日，每天上午10:30至13:30，下午15:30至18:00（北京时间，法定节假日除外）；</w:t>
      </w:r>
    </w:p>
    <w:p>
      <w:pPr>
        <w:pStyle w:val="10"/>
        <w:spacing w:before="75" w:beforeAutospacing="0" w:after="75" w:afterAutospacing="0" w:line="360" w:lineRule="auto"/>
        <w:ind w:firstLine="480" w:firstLineChars="200"/>
        <w:rPr>
          <w:color w:val="auto"/>
        </w:rPr>
      </w:pPr>
      <w:r>
        <w:rPr>
          <w:rFonts w:hint="eastAsia"/>
          <w:color w:val="auto"/>
        </w:rPr>
        <w:t>地点：</w:t>
      </w:r>
      <w:r>
        <w:rPr>
          <w:rFonts w:hint="eastAsia"/>
          <w:color w:val="auto"/>
          <w:lang w:eastAsia="zh-CN"/>
        </w:rPr>
        <w:t>官网自行下载</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八、响应文件开启时间与地点</w:t>
      </w:r>
    </w:p>
    <w:p>
      <w:pPr>
        <w:spacing w:line="42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时  间：</w:t>
      </w:r>
      <w:r>
        <w:rPr>
          <w:rFonts w:hint="eastAsia" w:cs="宋体"/>
          <w:color w:val="auto"/>
          <w:sz w:val="24"/>
        </w:rPr>
        <w:t>2023年</w:t>
      </w:r>
      <w:r>
        <w:rPr>
          <w:rFonts w:hint="eastAsia" w:cs="宋体"/>
          <w:color w:val="auto"/>
          <w:sz w:val="24"/>
          <w:lang w:val="en-US" w:eastAsia="zh-CN"/>
        </w:rPr>
        <w:t>9</w:t>
      </w:r>
      <w:r>
        <w:rPr>
          <w:rFonts w:hint="eastAsia" w:cs="宋体"/>
          <w:color w:val="auto"/>
          <w:sz w:val="24"/>
        </w:rPr>
        <w:t>月</w:t>
      </w:r>
      <w:r>
        <w:rPr>
          <w:rFonts w:hint="eastAsia" w:cs="宋体"/>
          <w:color w:val="auto"/>
          <w:sz w:val="24"/>
          <w:lang w:val="en-US" w:eastAsia="zh-CN"/>
        </w:rPr>
        <w:t>28</w:t>
      </w:r>
      <w:r>
        <w:rPr>
          <w:rFonts w:hint="eastAsia" w:cs="宋体"/>
          <w:color w:val="auto"/>
          <w:sz w:val="24"/>
        </w:rPr>
        <w:t xml:space="preserve">日 </w:t>
      </w:r>
      <w:r>
        <w:rPr>
          <w:rFonts w:hint="eastAsia" w:cs="宋体"/>
          <w:color w:val="auto"/>
          <w:sz w:val="24"/>
          <w:lang w:val="en-US" w:eastAsia="zh-CN"/>
        </w:rPr>
        <w:t>10</w:t>
      </w:r>
      <w:bookmarkStart w:id="3" w:name="_GoBack"/>
      <w:bookmarkEnd w:id="3"/>
      <w:r>
        <w:rPr>
          <w:rFonts w:hint="eastAsia" w:cs="宋体"/>
          <w:color w:val="auto"/>
          <w:sz w:val="24"/>
        </w:rPr>
        <w:t>:00（北京时间）</w:t>
      </w:r>
    </w:p>
    <w:p>
      <w:pPr>
        <w:spacing w:line="420" w:lineRule="exact"/>
        <w:ind w:firstLine="480" w:firstLineChars="200"/>
        <w:rPr>
          <w:rFonts w:ascii="宋体" w:hAnsi="宋体" w:cs="宋体"/>
          <w:color w:val="auto"/>
          <w:sz w:val="24"/>
        </w:rPr>
      </w:pPr>
      <w:r>
        <w:rPr>
          <w:rFonts w:hint="eastAsia" w:asciiTheme="minorEastAsia" w:hAnsiTheme="minorEastAsia" w:eastAsiaTheme="minorEastAsia" w:cstheme="minorEastAsia"/>
          <w:bCs/>
          <w:color w:val="auto"/>
          <w:sz w:val="24"/>
        </w:rPr>
        <w:t>地  点：</w:t>
      </w:r>
      <w:r>
        <w:rPr>
          <w:rFonts w:hint="eastAsia" w:ascii="宋体" w:hAnsi="宋体" w:cs="宋体"/>
          <w:color w:val="auto"/>
          <w:sz w:val="24"/>
        </w:rPr>
        <w:t>新疆师范高等专科学校</w:t>
      </w:r>
      <w:r>
        <w:rPr>
          <w:rFonts w:hint="eastAsia" w:ascii="宋体" w:hAnsi="宋体" w:cs="宋体"/>
          <w:color w:val="auto"/>
          <w:sz w:val="24"/>
          <w:lang w:eastAsia="zh-CN"/>
        </w:rPr>
        <w:t>光明校区招标采购办公室</w:t>
      </w:r>
      <w:r>
        <w:rPr>
          <w:rFonts w:hint="eastAsia" w:ascii="宋体" w:hAnsi="宋体" w:cs="宋体"/>
          <w:color w:val="auto"/>
          <w:sz w:val="24"/>
        </w:rPr>
        <w:t> </w:t>
      </w:r>
    </w:p>
    <w:p>
      <w:pPr>
        <w:spacing w:before="120" w:beforeLines="50" w:after="120" w:afterLines="50" w:line="42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九、联系方式</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采购人：新疆师范高等专科学校</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地 址：新疆乌鲁木齐沙依巴克区西山农牧场榆泉南路560号</w:t>
      </w:r>
    </w:p>
    <w:p>
      <w:pPr>
        <w:spacing w:line="360" w:lineRule="auto"/>
        <w:ind w:firstLine="480" w:firstLineChars="200"/>
        <w:rPr>
          <w:rFonts w:hint="eastAsia" w:asciiTheme="minorEastAsia" w:hAnsiTheme="minorEastAsia" w:eastAsiaTheme="minorEastAsia" w:cstheme="minorEastAsia"/>
          <w:bCs/>
          <w:color w:val="auto"/>
          <w:sz w:val="24"/>
        </w:rPr>
      </w:pPr>
      <w:bookmarkStart w:id="0" w:name="_Toc494292920"/>
      <w:bookmarkStart w:id="1" w:name="_Toc474492108"/>
      <w:r>
        <w:rPr>
          <w:rFonts w:hint="eastAsia" w:asciiTheme="minorEastAsia" w:hAnsiTheme="minorEastAsia" w:eastAsiaTheme="minorEastAsia" w:cstheme="minorEastAsia"/>
          <w:bCs/>
          <w:color w:val="auto"/>
          <w:sz w:val="24"/>
        </w:rPr>
        <w:t>联系人：热依扎</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联系电话：19999480707</w:t>
      </w:r>
    </w:p>
    <w:p>
      <w:pPr>
        <w:widowControl/>
        <w:jc w:val="left"/>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br w:type="page"/>
      </w:r>
    </w:p>
    <w:p>
      <w:pPr>
        <w:pStyle w:val="4"/>
        <w:spacing w:line="500" w:lineRule="exact"/>
        <w:jc w:val="center"/>
        <w:rPr>
          <w:rFonts w:asciiTheme="minorEastAsia" w:hAnsiTheme="minorEastAsia" w:eastAsiaTheme="minorEastAsia" w:cstheme="minorEastAsia"/>
          <w:color w:val="auto"/>
          <w:szCs w:val="32"/>
        </w:rPr>
      </w:pPr>
      <w:r>
        <w:rPr>
          <w:rFonts w:hint="eastAsia" w:asciiTheme="minorEastAsia" w:hAnsiTheme="minorEastAsia" w:eastAsiaTheme="minorEastAsia" w:cstheme="minorEastAsia"/>
          <w:color w:val="auto"/>
          <w:szCs w:val="32"/>
        </w:rPr>
        <w:t>第二章  询价响应文件格式</w:t>
      </w:r>
      <w:bookmarkEnd w:id="0"/>
      <w:bookmarkEnd w:id="1"/>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44"/>
          <w:szCs w:val="44"/>
        </w:rPr>
      </w:pPr>
      <w:r>
        <w:rPr>
          <w:rFonts w:hint="eastAsia" w:ascii="宋体" w:hAnsi="宋体"/>
          <w:color w:val="auto"/>
          <w:sz w:val="44"/>
          <w:szCs w:val="44"/>
        </w:rPr>
        <w:t>询价响应文件</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sz w:val="28"/>
          <w:szCs w:val="28"/>
          <w:u w:val="single"/>
        </w:rPr>
      </w:pPr>
      <w:r>
        <w:rPr>
          <w:rFonts w:hint="eastAsia" w:ascii="宋体" w:hAnsi="宋体"/>
          <w:color w:val="auto"/>
          <w:sz w:val="28"/>
        </w:rPr>
        <w:t xml:space="preserve">       项</w:t>
      </w:r>
      <w:r>
        <w:rPr>
          <w:rFonts w:hint="eastAsia" w:ascii="宋体" w:hAnsi="宋体"/>
          <w:color w:val="auto"/>
          <w:sz w:val="28"/>
          <w:szCs w:val="28"/>
        </w:rPr>
        <w:t>目名称：</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r>
        <w:rPr>
          <w:rFonts w:hint="eastAsia" w:ascii="宋体" w:hAnsi="宋体"/>
          <w:color w:val="auto"/>
          <w:sz w:val="28"/>
          <w:szCs w:val="28"/>
        </w:rPr>
        <w:t xml:space="preserve">       项目编号：</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rPr>
          <w:rFonts w:ascii="宋体" w:hAnsi="宋体"/>
          <w:color w:val="auto"/>
          <w:sz w:val="28"/>
          <w:szCs w:val="28"/>
          <w:u w:val="single"/>
        </w:rPr>
      </w:pPr>
    </w:p>
    <w:p>
      <w:pPr>
        <w:jc w:val="center"/>
        <w:rPr>
          <w:rFonts w:ascii="宋体" w:hAnsi="宋体"/>
          <w:color w:val="auto"/>
          <w:sz w:val="28"/>
          <w:szCs w:val="28"/>
        </w:rPr>
      </w:pPr>
      <w:r>
        <w:rPr>
          <w:rFonts w:hint="eastAsia" w:ascii="宋体" w:hAnsi="宋体"/>
          <w:color w:val="auto"/>
          <w:sz w:val="28"/>
          <w:szCs w:val="28"/>
        </w:rPr>
        <w:t>投标单位（盖章）</w:t>
      </w:r>
    </w:p>
    <w:p>
      <w:pPr>
        <w:jc w:val="center"/>
        <w:rPr>
          <w:rFonts w:ascii="宋体" w:hAnsi="宋体"/>
          <w:color w:val="auto"/>
          <w:sz w:val="28"/>
          <w:szCs w:val="28"/>
        </w:rPr>
      </w:pPr>
    </w:p>
    <w:p>
      <w:pPr>
        <w:jc w:val="center"/>
        <w:rPr>
          <w:rFonts w:ascii="宋体" w:hAnsi="宋体"/>
          <w:color w:val="auto"/>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auto"/>
          <w:sz w:val="28"/>
          <w:szCs w:val="28"/>
        </w:rPr>
        <w:t xml:space="preserve">    年   月   日 </w:t>
      </w:r>
    </w:p>
    <w:p>
      <w:pPr>
        <w:pStyle w:val="2"/>
        <w:jc w:val="center"/>
        <w:rPr>
          <w:rFonts w:ascii="宋体" w:hAnsi="宋体" w:eastAsia="宋体" w:cs="宋体"/>
          <w:bCs w:val="0"/>
          <w:color w:val="auto"/>
          <w:kern w:val="44"/>
          <w:sz w:val="24"/>
          <w:szCs w:val="24"/>
        </w:rPr>
      </w:pPr>
      <w:bookmarkStart w:id="2" w:name="_Toc509996882"/>
      <w:r>
        <w:rPr>
          <w:rFonts w:hint="eastAsia" w:ascii="宋体" w:hAnsi="宋体" w:eastAsia="宋体" w:cs="宋体"/>
          <w:bCs w:val="0"/>
          <w:color w:val="auto"/>
          <w:kern w:val="44"/>
          <w:sz w:val="24"/>
          <w:szCs w:val="24"/>
        </w:rPr>
        <w:t>响应文件（格 式）</w:t>
      </w:r>
      <w:bookmarkEnd w:id="2"/>
    </w:p>
    <w:p>
      <w:pPr>
        <w:pStyle w:val="6"/>
        <w:spacing w:line="420" w:lineRule="exact"/>
        <w:ind w:firstLine="103"/>
        <w:rPr>
          <w:rFonts w:hAnsi="宋体" w:eastAsia="宋体" w:cs="宋体"/>
          <w:color w:val="auto"/>
          <w:sz w:val="24"/>
          <w:szCs w:val="24"/>
          <w:u w:val="single"/>
        </w:rPr>
      </w:pPr>
      <w:r>
        <w:rPr>
          <w:rFonts w:hint="eastAsia" w:hAnsi="宋体" w:eastAsia="宋体" w:cs="宋体"/>
          <w:color w:val="auto"/>
          <w:sz w:val="24"/>
          <w:szCs w:val="24"/>
        </w:rPr>
        <w:t>致:</w:t>
      </w:r>
      <w:r>
        <w:rPr>
          <w:rFonts w:hint="eastAsia" w:hAnsi="宋体" w:eastAsia="宋体" w:cs="宋体"/>
          <w:color w:val="auto"/>
          <w:sz w:val="24"/>
          <w:szCs w:val="24"/>
          <w:u w:val="single"/>
        </w:rPr>
        <w:t xml:space="preserve">           </w:t>
      </w:r>
    </w:p>
    <w:p>
      <w:pPr>
        <w:spacing w:before="120" w:beforeLines="50" w:line="460" w:lineRule="exact"/>
        <w:ind w:firstLine="480" w:firstLineChars="200"/>
        <w:rPr>
          <w:rFonts w:ascii="宋体" w:hAnsi="宋体" w:cs="宋体"/>
          <w:color w:val="auto"/>
          <w:sz w:val="24"/>
        </w:rPr>
      </w:pPr>
      <w:r>
        <w:rPr>
          <w:rFonts w:hint="eastAsia" w:ascii="宋体" w:hAnsi="宋体" w:cs="宋体"/>
          <w:color w:val="auto"/>
          <w:sz w:val="24"/>
        </w:rPr>
        <w:t>根据贵方</w:t>
      </w:r>
      <w:r>
        <w:rPr>
          <w:rFonts w:hint="eastAsia" w:ascii="宋体" w:hAnsi="宋体" w:cs="宋体"/>
          <w:b/>
          <w:color w:val="auto"/>
          <w:sz w:val="24"/>
          <w:u w:val="single"/>
        </w:rPr>
        <w:t xml:space="preserve">      </w:t>
      </w:r>
      <w:r>
        <w:rPr>
          <w:rFonts w:hint="eastAsia" w:ascii="宋体" w:hAnsi="宋体" w:cs="宋体"/>
          <w:color w:val="auto"/>
          <w:sz w:val="24"/>
        </w:rPr>
        <w:t>，正式授权下述签字人</w:t>
      </w:r>
      <w:r>
        <w:rPr>
          <w:rFonts w:hint="eastAsia" w:ascii="宋体" w:hAnsi="宋体" w:cs="宋体"/>
          <w:color w:val="auto"/>
          <w:sz w:val="24"/>
          <w:u w:val="single"/>
        </w:rPr>
        <w:t xml:space="preserve">          </w:t>
      </w:r>
      <w:r>
        <w:rPr>
          <w:rFonts w:hint="eastAsia" w:ascii="宋体" w:hAnsi="宋体" w:cs="宋体"/>
          <w:color w:val="auto"/>
          <w:sz w:val="24"/>
        </w:rPr>
        <w:t>（姓名和职务）代表供应商</w:t>
      </w:r>
      <w:r>
        <w:rPr>
          <w:rFonts w:hint="eastAsia" w:ascii="宋体" w:hAnsi="宋体" w:cs="宋体"/>
          <w:color w:val="auto"/>
          <w:sz w:val="24"/>
          <w:u w:val="single"/>
        </w:rPr>
        <w:t xml:space="preserve">             </w:t>
      </w:r>
      <w:r>
        <w:rPr>
          <w:rFonts w:hint="eastAsia" w:ascii="宋体" w:hAnsi="宋体" w:cs="宋体"/>
          <w:color w:val="auto"/>
          <w:sz w:val="24"/>
        </w:rPr>
        <w:t>（供应商名称），提交下述文件: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一、投标报价表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二、采购需求响应、偏离说明表</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三、资格证明文件</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四、供应商认为有必要提供的其他资料</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据此书，签字人兹宣布同意如下:</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1、投标报价 :人民币（大写）</w:t>
      </w:r>
      <w:r>
        <w:rPr>
          <w:rFonts w:hint="eastAsia" w:hAnsi="宋体" w:eastAsia="宋体" w:cs="宋体"/>
          <w:color w:val="auto"/>
          <w:sz w:val="24"/>
          <w:szCs w:val="24"/>
          <w:u w:val="single"/>
        </w:rPr>
        <w:t xml:space="preserve">                    </w:t>
      </w:r>
      <w:r>
        <w:rPr>
          <w:rFonts w:hint="eastAsia" w:hAnsi="宋体" w:eastAsia="宋体" w:cs="宋体"/>
          <w:color w:val="auto"/>
          <w:sz w:val="24"/>
          <w:szCs w:val="24"/>
        </w:rPr>
        <w:t>元(￥</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3、我方承诺已经具备询价通知书中规定的供应商资质要求:</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（1）具备独立承担民事责任的能力；</w:t>
      </w:r>
    </w:p>
    <w:p>
      <w:pPr>
        <w:pStyle w:val="6"/>
        <w:spacing w:line="420" w:lineRule="exact"/>
        <w:ind w:firstLine="420"/>
        <w:rPr>
          <w:rFonts w:hAnsi="宋体" w:eastAsia="宋体" w:cs="宋体"/>
          <w:b/>
          <w:color w:val="auto"/>
          <w:sz w:val="24"/>
          <w:szCs w:val="24"/>
        </w:rPr>
      </w:pPr>
      <w:r>
        <w:rPr>
          <w:rFonts w:hint="eastAsia" w:hAnsi="宋体" w:eastAsia="宋体" w:cs="宋体"/>
          <w:color w:val="auto"/>
          <w:sz w:val="24"/>
          <w:szCs w:val="24"/>
        </w:rPr>
        <w:t>（2）具有履行合同所必需的能力；</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（3）参加政府采购活动前三年内，在经营活动中没有重大违法记录；</w:t>
      </w:r>
    </w:p>
    <w:p>
      <w:pPr>
        <w:pStyle w:val="6"/>
        <w:spacing w:line="420" w:lineRule="exact"/>
        <w:ind w:firstLine="420"/>
        <w:rPr>
          <w:rFonts w:hAnsi="宋体" w:eastAsia="宋体" w:cs="宋体"/>
          <w:color w:val="auto"/>
          <w:sz w:val="24"/>
          <w:szCs w:val="24"/>
        </w:rPr>
      </w:pPr>
      <w:r>
        <w:rPr>
          <w:rFonts w:hint="eastAsia" w:hAnsi="宋体" w:eastAsia="宋体" w:cs="宋体"/>
          <w:color w:val="auto"/>
          <w:sz w:val="24"/>
          <w:szCs w:val="24"/>
        </w:rPr>
        <w:t>（4）法律、行政法规规定的其他条件。</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4、我方根据询价通知书的规定，承担完成合同的责任和义务。</w:t>
      </w:r>
    </w:p>
    <w:p>
      <w:pPr>
        <w:pStyle w:val="6"/>
        <w:spacing w:line="420" w:lineRule="exact"/>
        <w:ind w:firstLine="480" w:firstLineChars="200"/>
        <w:rPr>
          <w:rFonts w:hAnsi="宋体" w:eastAsia="宋体" w:cs="宋体"/>
          <w:color w:val="auto"/>
          <w:spacing w:val="-8"/>
          <w:sz w:val="24"/>
          <w:szCs w:val="24"/>
        </w:rPr>
      </w:pPr>
      <w:r>
        <w:rPr>
          <w:rFonts w:hint="eastAsia" w:hAnsi="宋体" w:eastAsia="宋体" w:cs="宋体"/>
          <w:color w:val="auto"/>
          <w:sz w:val="24"/>
          <w:szCs w:val="24"/>
        </w:rPr>
        <w:t>5、</w:t>
      </w:r>
      <w:r>
        <w:rPr>
          <w:rFonts w:hint="eastAsia" w:hAnsi="宋体" w:eastAsia="宋体" w:cs="宋体"/>
          <w:color w:val="auto"/>
          <w:spacing w:val="-8"/>
          <w:sz w:val="24"/>
          <w:szCs w:val="24"/>
        </w:rPr>
        <w:t>我方已详细审核</w:t>
      </w:r>
      <w:r>
        <w:rPr>
          <w:rFonts w:hint="eastAsia" w:hAnsi="宋体" w:eastAsia="宋体" w:cs="宋体"/>
          <w:color w:val="auto"/>
          <w:sz w:val="24"/>
          <w:szCs w:val="24"/>
        </w:rPr>
        <w:t>询价通知书</w:t>
      </w:r>
      <w:r>
        <w:rPr>
          <w:rFonts w:hint="eastAsia" w:hAnsi="宋体" w:eastAsia="宋体" w:cs="宋体"/>
          <w:color w:val="auto"/>
          <w:spacing w:val="-8"/>
          <w:sz w:val="24"/>
          <w:szCs w:val="24"/>
        </w:rPr>
        <w:t>，我方知道必须放弃提出含糊不清或误解问题的权利。</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7、同意向贵方提供贵方可能要求的与本次投标有关的任何数据或资料。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8、若贵方需要，我方愿意提供我方作出的一切承诺的证明材料。</w:t>
      </w:r>
    </w:p>
    <w:p>
      <w:pPr>
        <w:pStyle w:val="6"/>
        <w:spacing w:line="420" w:lineRule="exact"/>
        <w:ind w:firstLine="480" w:firstLineChars="200"/>
        <w:rPr>
          <w:rFonts w:hAnsi="宋体" w:eastAsia="宋体" w:cs="宋体"/>
          <w:color w:val="auto"/>
          <w:sz w:val="24"/>
          <w:szCs w:val="24"/>
        </w:rPr>
      </w:pPr>
      <w:r>
        <w:rPr>
          <w:rFonts w:hint="eastAsia" w:hAnsi="宋体" w:eastAsia="宋体" w:cs="宋体"/>
          <w:color w:val="auto"/>
          <w:sz w:val="24"/>
          <w:szCs w:val="24"/>
        </w:rPr>
        <w:t>9、我方将严格遵守《中华人民共和国政府采购法》第七十七条规定，投标单位有下列情形之一的，处以采购金额5‰以上10‰以下的罚款，列入不良行为记录名单，在一至三年内禁止参加我校政府采购活动，并处没收投标保证金:</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提供虚假材料谋取中标、成交的；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采取不正当手段诋毁、排挤其他供应商的；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与其他供应商恶意串通的；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向采购人行贿或者提供其他不正当利益的；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未经同意，在采购过程中与采购人进行协商谈判的；</w:t>
      </w:r>
    </w:p>
    <w:p>
      <w:pPr>
        <w:pStyle w:val="6"/>
        <w:numPr>
          <w:ilvl w:val="0"/>
          <w:numId w:val="1"/>
        </w:numPr>
        <w:spacing w:line="420" w:lineRule="exact"/>
        <w:rPr>
          <w:rFonts w:hAnsi="宋体" w:eastAsia="宋体" w:cs="宋体"/>
          <w:color w:val="auto"/>
          <w:sz w:val="24"/>
          <w:szCs w:val="24"/>
        </w:rPr>
      </w:pPr>
      <w:r>
        <w:rPr>
          <w:rFonts w:hint="eastAsia" w:hAnsi="宋体" w:eastAsia="宋体" w:cs="宋体"/>
          <w:color w:val="auto"/>
          <w:sz w:val="24"/>
          <w:szCs w:val="24"/>
        </w:rPr>
        <w:t>拒绝有关部门监督检查或提供虚假情况的。</w:t>
      </w:r>
    </w:p>
    <w:p>
      <w:pPr>
        <w:pStyle w:val="6"/>
        <w:spacing w:line="320" w:lineRule="exact"/>
        <w:rPr>
          <w:rFonts w:hAnsi="宋体" w:eastAsia="宋体" w:cs="宋体"/>
          <w:color w:val="auto"/>
          <w:sz w:val="24"/>
          <w:szCs w:val="24"/>
        </w:rPr>
      </w:pPr>
    </w:p>
    <w:p>
      <w:pPr>
        <w:pStyle w:val="6"/>
        <w:spacing w:line="360" w:lineRule="exact"/>
        <w:ind w:firstLine="588" w:firstLineChars="245"/>
        <w:rPr>
          <w:rFonts w:hAnsi="宋体" w:eastAsia="宋体" w:cs="宋体"/>
          <w:color w:val="auto"/>
          <w:sz w:val="24"/>
          <w:szCs w:val="24"/>
        </w:rPr>
      </w:pP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与本投标有关的正式通讯地址为:</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地址:</w:t>
      </w:r>
      <w:r>
        <w:rPr>
          <w:rFonts w:hint="eastAsia" w:hAnsi="宋体" w:eastAsia="宋体" w:cs="宋体"/>
          <w:color w:val="auto"/>
          <w:sz w:val="24"/>
          <w:szCs w:val="24"/>
          <w:u w:val="single"/>
        </w:rPr>
        <w:t xml:space="preserve">                                </w:t>
      </w:r>
      <w:r>
        <w:rPr>
          <w:rFonts w:hint="eastAsia" w:hAnsi="宋体" w:eastAsia="宋体" w:cs="宋体"/>
          <w:color w:val="auto"/>
          <w:sz w:val="24"/>
          <w:szCs w:val="24"/>
        </w:rPr>
        <w:t xml:space="preserve"> 邮政编码:</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电话、传真:</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开户名称:</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开户银行:</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u w:val="single"/>
        </w:rPr>
      </w:pPr>
      <w:r>
        <w:rPr>
          <w:rFonts w:hint="eastAsia" w:hAnsi="宋体" w:eastAsia="宋体" w:cs="宋体"/>
          <w:color w:val="auto"/>
          <w:sz w:val="24"/>
          <w:szCs w:val="24"/>
        </w:rPr>
        <w:t>账号:</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法定代表人或委托代理人签名:</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供应商（公章）:</w:t>
      </w:r>
      <w:r>
        <w:rPr>
          <w:rFonts w:hint="eastAsia" w:hAnsi="宋体" w:eastAsia="宋体" w:cs="宋体"/>
          <w:color w:val="auto"/>
          <w:sz w:val="24"/>
          <w:szCs w:val="24"/>
          <w:u w:val="single"/>
        </w:rPr>
        <w:t xml:space="preserve">                                               </w:t>
      </w:r>
    </w:p>
    <w:p>
      <w:pPr>
        <w:pStyle w:val="6"/>
        <w:spacing w:line="420" w:lineRule="exact"/>
        <w:ind w:left="100" w:firstLine="420"/>
        <w:rPr>
          <w:rFonts w:hAnsi="宋体" w:eastAsia="宋体" w:cs="宋体"/>
          <w:color w:val="auto"/>
          <w:sz w:val="24"/>
          <w:szCs w:val="24"/>
        </w:rPr>
      </w:pPr>
      <w:r>
        <w:rPr>
          <w:rFonts w:hint="eastAsia" w:hAnsi="宋体" w:eastAsia="宋体" w:cs="宋体"/>
          <w:color w:val="auto"/>
          <w:sz w:val="24"/>
          <w:szCs w:val="24"/>
        </w:rPr>
        <w:t>询价日期:</w:t>
      </w:r>
      <w:r>
        <w:rPr>
          <w:rFonts w:hint="eastAsia" w:hAnsi="宋体" w:eastAsia="宋体" w:cs="宋体"/>
          <w:color w:val="auto"/>
          <w:sz w:val="24"/>
          <w:szCs w:val="24"/>
          <w:u w:val="single"/>
        </w:rPr>
        <w:t xml:space="preserve">                                                    </w:t>
      </w:r>
    </w:p>
    <w:p>
      <w:pPr>
        <w:pStyle w:val="6"/>
        <w:spacing w:line="420" w:lineRule="exact"/>
        <w:ind w:left="100"/>
        <w:rPr>
          <w:rFonts w:hAnsi="宋体" w:eastAsia="宋体" w:cs="宋体"/>
          <w:color w:val="auto"/>
          <w:sz w:val="24"/>
          <w:szCs w:val="24"/>
        </w:rPr>
      </w:pPr>
    </w:p>
    <w:p>
      <w:pPr>
        <w:pStyle w:val="6"/>
        <w:spacing w:line="420" w:lineRule="exact"/>
        <w:ind w:left="100"/>
        <w:rPr>
          <w:rFonts w:hAnsi="宋体" w:eastAsia="宋体" w:cs="宋体"/>
          <w:color w:val="auto"/>
          <w:sz w:val="24"/>
          <w:szCs w:val="24"/>
        </w:rPr>
      </w:pPr>
    </w:p>
    <w:p>
      <w:pPr>
        <w:pStyle w:val="6"/>
        <w:spacing w:after="480" w:afterLines="200"/>
        <w:jc w:val="center"/>
        <w:rPr>
          <w:rFonts w:hAnsi="宋体"/>
          <w:b/>
          <w:color w:val="auto"/>
          <w:sz w:val="44"/>
          <w:szCs w:val="44"/>
        </w:rPr>
      </w:pPr>
      <w:r>
        <w:rPr>
          <w:rFonts w:hint="eastAsia" w:hAnsi="宋体" w:eastAsia="宋体" w:cs="宋体"/>
          <w:color w:val="auto"/>
          <w:sz w:val="24"/>
          <w:szCs w:val="24"/>
        </w:rPr>
        <w:t>注:未按照本响应文件要求填报的响应文件将被视为非实质性响应谈判，从而导致该投标被拒绝。</w:t>
      </w:r>
      <w:r>
        <w:rPr>
          <w:rFonts w:hint="eastAsia" w:hAnsi="宋体" w:eastAsia="宋体" w:cs="宋体"/>
          <w:b/>
          <w:color w:val="auto"/>
          <w:sz w:val="24"/>
          <w:szCs w:val="24"/>
        </w:rPr>
        <w:br w:type="page"/>
      </w:r>
      <w:r>
        <w:rPr>
          <w:rFonts w:hint="eastAsia" w:hAnsi="宋体"/>
          <w:b/>
          <w:color w:val="auto"/>
          <w:sz w:val="28"/>
          <w:szCs w:val="28"/>
        </w:rPr>
        <w:t>1. 投标报价表</w:t>
      </w:r>
    </w:p>
    <w:p>
      <w:pPr>
        <w:widowControl/>
        <w:shd w:val="clear" w:color="auto" w:fill="FFFFFF"/>
        <w:spacing w:before="150" w:after="150" w:line="390" w:lineRule="atLeas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 xml:space="preserve">                       </w:t>
      </w:r>
      <w:r>
        <w:rPr>
          <w:rFonts w:hint="eastAsia" w:ascii="宋体" w:hAnsi="宋体"/>
          <w:color w:val="auto"/>
          <w:sz w:val="24"/>
        </w:rPr>
        <w:t xml:space="preserve"> </w:t>
      </w:r>
    </w:p>
    <w:p>
      <w:pPr>
        <w:pStyle w:val="6"/>
        <w:spacing w:before="240" w:beforeLines="100"/>
        <w:jc w:val="left"/>
        <w:rPr>
          <w:rFonts w:hAnsi="宋体" w:eastAsia="宋体" w:cs="Times New Roman"/>
          <w:color w:val="auto"/>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648"/>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gridSpan w:val="2"/>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项目名称</w:t>
            </w:r>
          </w:p>
        </w:tc>
        <w:tc>
          <w:tcPr>
            <w:tcW w:w="4778" w:type="dxa"/>
            <w:vAlign w:val="center"/>
          </w:tcPr>
          <w:p>
            <w:pPr>
              <w:shd w:val="clear" w:color="auto" w:fill="FFFFFF"/>
              <w:tabs>
                <w:tab w:val="left" w:pos="3780"/>
              </w:tabs>
              <w:spacing w:line="50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gridSpan w:val="2"/>
            <w:vAlign w:val="center"/>
          </w:tcPr>
          <w:p>
            <w:pPr>
              <w:shd w:val="clear" w:color="auto" w:fill="FFFFFF"/>
              <w:tabs>
                <w:tab w:val="left" w:pos="3780"/>
              </w:tabs>
              <w:spacing w:line="500" w:lineRule="exact"/>
              <w:jc w:val="center"/>
              <w:rPr>
                <w:rFonts w:ascii="宋体" w:hAnsi="宋体"/>
                <w:color w:val="auto"/>
                <w:sz w:val="24"/>
              </w:rPr>
            </w:pPr>
            <w:r>
              <w:rPr>
                <w:rFonts w:hint="eastAsia" w:ascii="宋体" w:hAnsi="宋体"/>
                <w:color w:val="auto"/>
                <w:sz w:val="24"/>
              </w:rPr>
              <w:t>投标总报价</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w:t>
            </w:r>
          </w:p>
          <w:p>
            <w:pPr>
              <w:shd w:val="clear" w:color="auto" w:fill="FFFFFF"/>
              <w:spacing w:line="500" w:lineRule="exact"/>
              <w:rPr>
                <w:rFonts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084" w:type="dxa"/>
            <w:vMerge w:val="restart"/>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投标分项报价</w:t>
            </w:r>
          </w:p>
        </w:tc>
        <w:tc>
          <w:tcPr>
            <w:tcW w:w="1648" w:type="dxa"/>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大米</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（元/袋）</w:t>
            </w:r>
          </w:p>
          <w:p>
            <w:pPr>
              <w:shd w:val="clear" w:color="auto" w:fill="FFFFFF"/>
              <w:spacing w:line="500" w:lineRule="exact"/>
              <w:rPr>
                <w:rFonts w:hint="eastAsia"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084" w:type="dxa"/>
            <w:vMerge w:val="continue"/>
            <w:vAlign w:val="center"/>
          </w:tcPr>
          <w:p>
            <w:pPr>
              <w:shd w:val="clear" w:color="auto" w:fill="FFFFFF"/>
              <w:tabs>
                <w:tab w:val="left" w:pos="3780"/>
              </w:tabs>
              <w:spacing w:line="500" w:lineRule="exact"/>
              <w:jc w:val="center"/>
              <w:rPr>
                <w:rFonts w:hint="eastAsia" w:ascii="宋体" w:hAnsi="宋体"/>
                <w:color w:val="auto"/>
                <w:sz w:val="24"/>
              </w:rPr>
            </w:pPr>
          </w:p>
        </w:tc>
        <w:tc>
          <w:tcPr>
            <w:tcW w:w="1648" w:type="dxa"/>
            <w:vAlign w:val="center"/>
          </w:tcPr>
          <w:p>
            <w:pPr>
              <w:shd w:val="clear" w:color="auto" w:fill="FFFFFF"/>
              <w:tabs>
                <w:tab w:val="left" w:pos="3780"/>
              </w:tabs>
              <w:spacing w:line="500" w:lineRule="exact"/>
              <w:jc w:val="center"/>
              <w:rPr>
                <w:rFonts w:hint="eastAsia" w:ascii="宋体" w:hAnsi="宋体"/>
                <w:color w:val="auto"/>
                <w:sz w:val="24"/>
              </w:rPr>
            </w:pPr>
            <w:r>
              <w:rPr>
                <w:rFonts w:hint="eastAsia" w:ascii="宋体" w:hAnsi="宋体"/>
                <w:color w:val="auto"/>
                <w:sz w:val="24"/>
              </w:rPr>
              <w:t>清油</w:t>
            </w:r>
          </w:p>
        </w:tc>
        <w:tc>
          <w:tcPr>
            <w:tcW w:w="4778" w:type="dxa"/>
            <w:vAlign w:val="center"/>
          </w:tcPr>
          <w:p>
            <w:pPr>
              <w:shd w:val="clear" w:color="auto" w:fill="FFFFFF"/>
              <w:spacing w:line="500" w:lineRule="exact"/>
              <w:rPr>
                <w:rFonts w:ascii="宋体" w:hAnsi="宋体"/>
                <w:color w:val="auto"/>
                <w:sz w:val="24"/>
              </w:rPr>
            </w:pP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（元/桶）</w:t>
            </w:r>
          </w:p>
          <w:p>
            <w:pPr>
              <w:shd w:val="clear" w:color="auto" w:fill="FFFFFF"/>
              <w:spacing w:line="500" w:lineRule="exact"/>
              <w:rPr>
                <w:rFonts w:hint="eastAsia" w:ascii="宋体" w:hAnsi="宋体"/>
                <w:color w:val="auto"/>
                <w:sz w:val="24"/>
              </w:rPr>
            </w:pPr>
            <w:r>
              <w:rPr>
                <w:rFonts w:hint="eastAsia" w:ascii="宋体" w:hAnsi="宋体"/>
                <w:color w:val="auto"/>
                <w:sz w:val="24"/>
              </w:rPr>
              <w:t>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3"/>
            <w:vAlign w:val="center"/>
          </w:tcPr>
          <w:p>
            <w:pPr>
              <w:shd w:val="clear" w:color="auto" w:fill="FFFFFF"/>
              <w:tabs>
                <w:tab w:val="left" w:pos="3780"/>
              </w:tabs>
              <w:spacing w:line="500" w:lineRule="exact"/>
              <w:rPr>
                <w:rFonts w:ascii="宋体" w:hAnsi="宋体"/>
                <w:color w:val="auto"/>
                <w:sz w:val="24"/>
              </w:rPr>
            </w:pPr>
            <w:r>
              <w:rPr>
                <w:rFonts w:hint="eastAsia" w:ascii="宋体" w:hAnsi="宋体"/>
                <w:color w:val="auto"/>
                <w:sz w:val="24"/>
              </w:rPr>
              <w:t>报价说明：</w:t>
            </w:r>
          </w:p>
        </w:tc>
      </w:tr>
    </w:tbl>
    <w:p>
      <w:pPr>
        <w:shd w:val="clear" w:color="auto" w:fill="FFFFFF"/>
        <w:tabs>
          <w:tab w:val="left" w:pos="3780"/>
        </w:tabs>
        <w:spacing w:line="500" w:lineRule="exact"/>
        <w:ind w:firstLine="480" w:firstLineChars="200"/>
        <w:rPr>
          <w:rFonts w:ascii="宋体" w:hAnsi="宋体"/>
          <w:color w:val="auto"/>
          <w:sz w:val="24"/>
        </w:rPr>
      </w:pPr>
    </w:p>
    <w:p>
      <w:pPr>
        <w:pStyle w:val="6"/>
        <w:spacing w:before="100" w:beforeAutospacing="1" w:after="100" w:afterAutospacing="1"/>
        <w:jc w:val="left"/>
        <w:rPr>
          <w:rFonts w:hAnsi="宋体"/>
          <w:color w:val="auto"/>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spacing w:before="100" w:beforeAutospacing="1" w:after="100" w:afterAutospacing="1"/>
        <w:rPr>
          <w:color w:val="auto"/>
        </w:rPr>
      </w:pPr>
    </w:p>
    <w:p>
      <w:pPr>
        <w:rPr>
          <w:color w:val="auto"/>
        </w:rPr>
      </w:pPr>
    </w:p>
    <w:p>
      <w:pPr>
        <w:rPr>
          <w:color w:val="auto"/>
        </w:rPr>
      </w:pPr>
    </w:p>
    <w:p>
      <w:pPr>
        <w:rPr>
          <w:color w:val="auto"/>
        </w:rPr>
      </w:pPr>
    </w:p>
    <w:p>
      <w:pPr>
        <w:rPr>
          <w:color w:val="auto"/>
        </w:rPr>
      </w:pPr>
    </w:p>
    <w:p>
      <w:pPr>
        <w:pStyle w:val="6"/>
        <w:spacing w:after="120" w:afterLines="50"/>
        <w:jc w:val="center"/>
        <w:rPr>
          <w:color w:val="auto"/>
        </w:rPr>
        <w:sectPr>
          <w:pgSz w:w="11907" w:h="16840"/>
          <w:pgMar w:top="1440" w:right="1797" w:bottom="1440" w:left="1797" w:header="851" w:footer="992" w:gutter="0"/>
          <w:pgNumType w:fmt="numberInDash"/>
          <w:cols w:space="720" w:num="1"/>
          <w:titlePg/>
          <w:docGrid w:linePitch="303" w:charSpace="0"/>
        </w:sectPr>
      </w:pPr>
    </w:p>
    <w:p>
      <w:pPr>
        <w:pStyle w:val="6"/>
        <w:spacing w:after="628" w:afterLines="200"/>
        <w:jc w:val="center"/>
        <w:rPr>
          <w:rFonts w:hAnsi="宋体"/>
          <w:b/>
          <w:color w:val="auto"/>
          <w:sz w:val="28"/>
          <w:szCs w:val="28"/>
        </w:rPr>
      </w:pPr>
      <w:r>
        <w:rPr>
          <w:rFonts w:hint="eastAsia" w:hAnsi="宋体"/>
          <w:b/>
          <w:color w:val="auto"/>
          <w:sz w:val="28"/>
          <w:szCs w:val="28"/>
        </w:rPr>
        <w:t>2. 采购需求响应、偏离说明表（格式）</w:t>
      </w:r>
    </w:p>
    <w:p>
      <w:pPr>
        <w:widowControl/>
        <w:shd w:val="clear" w:color="auto" w:fill="FFFFFF"/>
        <w:spacing w:before="150" w:after="150" w:line="390" w:lineRule="atLeas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 xml:space="preserve">                       </w:t>
      </w:r>
      <w:r>
        <w:rPr>
          <w:rFonts w:hint="eastAsia" w:ascii="宋体" w:hAnsi="宋体"/>
          <w:color w:val="auto"/>
          <w:sz w:val="24"/>
        </w:rPr>
        <w:t xml:space="preserve">   </w:t>
      </w:r>
    </w:p>
    <w:p>
      <w:pPr>
        <w:pStyle w:val="6"/>
        <w:spacing w:before="314" w:beforeLines="100"/>
        <w:jc w:val="left"/>
        <w:rPr>
          <w:rFonts w:hAnsi="宋体" w:eastAsia="宋体" w:cs="Times New Roman"/>
          <w:color w:val="auto"/>
          <w:sz w:val="24"/>
          <w:szCs w:val="24"/>
        </w:rPr>
      </w:pPr>
      <w:r>
        <w:rPr>
          <w:rFonts w:hint="eastAsia" w:hAnsi="宋体" w:eastAsia="宋体" w:cs="Times New Roman"/>
          <w:color w:val="auto"/>
          <w:sz w:val="24"/>
          <w:szCs w:val="24"/>
        </w:rPr>
        <w:t>项目名称：</w:t>
      </w:r>
    </w:p>
    <w:p>
      <w:pPr>
        <w:pStyle w:val="6"/>
        <w:spacing w:line="240" w:lineRule="atLeast"/>
        <w:rPr>
          <w:rFonts w:ascii="仿宋_GB2312" w:eastAsia="仿宋_GB2312"/>
          <w:color w:val="auto"/>
          <w:w w:val="150"/>
          <w:sz w:val="24"/>
        </w:rPr>
      </w:pPr>
    </w:p>
    <w:tbl>
      <w:tblPr>
        <w:tblStyle w:val="11"/>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3"/>
        <w:gridCol w:w="2535"/>
        <w:gridCol w:w="1815"/>
        <w:gridCol w:w="145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序号</w:t>
            </w:r>
          </w:p>
        </w:tc>
        <w:tc>
          <w:tcPr>
            <w:tcW w:w="1243"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采购内容</w:t>
            </w:r>
          </w:p>
        </w:tc>
        <w:tc>
          <w:tcPr>
            <w:tcW w:w="2535"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询价通知书要求规格</w:t>
            </w:r>
          </w:p>
        </w:tc>
        <w:tc>
          <w:tcPr>
            <w:tcW w:w="1815"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投标响应规格</w:t>
            </w:r>
          </w:p>
        </w:tc>
        <w:tc>
          <w:tcPr>
            <w:tcW w:w="1453" w:type="dxa"/>
            <w:vAlign w:val="center"/>
          </w:tcPr>
          <w:p>
            <w:pPr>
              <w:pStyle w:val="6"/>
              <w:ind w:left="240" w:hanging="240" w:hangingChars="100"/>
              <w:jc w:val="center"/>
              <w:rPr>
                <w:rFonts w:hAnsi="宋体" w:eastAsia="宋体" w:cs="宋体"/>
                <w:color w:val="auto"/>
                <w:sz w:val="24"/>
                <w:szCs w:val="24"/>
              </w:rPr>
            </w:pPr>
            <w:r>
              <w:rPr>
                <w:rFonts w:hint="eastAsia" w:hAnsi="宋体" w:eastAsia="宋体" w:cs="宋体"/>
                <w:color w:val="auto"/>
                <w:sz w:val="24"/>
                <w:szCs w:val="24"/>
              </w:rPr>
              <w:t>偏离情况</w:t>
            </w:r>
          </w:p>
        </w:tc>
        <w:tc>
          <w:tcPr>
            <w:tcW w:w="123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1</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2</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3</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sz w:val="24"/>
                <w:szCs w:val="24"/>
              </w:rPr>
            </w:pPr>
            <w:r>
              <w:rPr>
                <w:rFonts w:hint="eastAsia" w:hAnsi="宋体" w:eastAsia="宋体" w:cs="宋体"/>
                <w:color w:val="auto"/>
                <w:sz w:val="24"/>
                <w:szCs w:val="24"/>
              </w:rPr>
              <w:t>4</w:t>
            </w: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6" w:type="dxa"/>
            <w:vAlign w:val="center"/>
          </w:tcPr>
          <w:p>
            <w:pPr>
              <w:pStyle w:val="6"/>
              <w:jc w:val="center"/>
              <w:rPr>
                <w:rFonts w:hAnsi="宋体" w:eastAsia="宋体" w:cs="宋体"/>
                <w:color w:val="auto"/>
                <w:w w:val="150"/>
                <w:sz w:val="24"/>
                <w:szCs w:val="24"/>
              </w:rPr>
            </w:pPr>
          </w:p>
        </w:tc>
        <w:tc>
          <w:tcPr>
            <w:tcW w:w="1243" w:type="dxa"/>
            <w:vAlign w:val="center"/>
          </w:tcPr>
          <w:p>
            <w:pPr>
              <w:pStyle w:val="6"/>
              <w:jc w:val="center"/>
              <w:rPr>
                <w:rFonts w:hAnsi="宋体" w:eastAsia="宋体" w:cs="宋体"/>
                <w:color w:val="auto"/>
                <w:w w:val="150"/>
                <w:sz w:val="24"/>
                <w:szCs w:val="24"/>
              </w:rPr>
            </w:pPr>
          </w:p>
        </w:tc>
        <w:tc>
          <w:tcPr>
            <w:tcW w:w="2535" w:type="dxa"/>
            <w:vAlign w:val="center"/>
          </w:tcPr>
          <w:p>
            <w:pPr>
              <w:pStyle w:val="6"/>
              <w:jc w:val="center"/>
              <w:rPr>
                <w:rFonts w:hAnsi="宋体" w:eastAsia="宋体" w:cs="宋体"/>
                <w:color w:val="auto"/>
                <w:w w:val="150"/>
                <w:sz w:val="24"/>
                <w:szCs w:val="24"/>
              </w:rPr>
            </w:pPr>
          </w:p>
        </w:tc>
        <w:tc>
          <w:tcPr>
            <w:tcW w:w="1815" w:type="dxa"/>
            <w:vAlign w:val="center"/>
          </w:tcPr>
          <w:p>
            <w:pPr>
              <w:pStyle w:val="6"/>
              <w:jc w:val="center"/>
              <w:rPr>
                <w:rFonts w:hAnsi="宋体" w:eastAsia="宋体" w:cs="宋体"/>
                <w:color w:val="auto"/>
                <w:w w:val="150"/>
                <w:sz w:val="24"/>
                <w:szCs w:val="24"/>
              </w:rPr>
            </w:pPr>
          </w:p>
        </w:tc>
        <w:tc>
          <w:tcPr>
            <w:tcW w:w="1453" w:type="dxa"/>
            <w:vAlign w:val="center"/>
          </w:tcPr>
          <w:p>
            <w:pPr>
              <w:pStyle w:val="6"/>
              <w:jc w:val="center"/>
              <w:rPr>
                <w:rFonts w:hAnsi="宋体" w:eastAsia="宋体" w:cs="宋体"/>
                <w:color w:val="auto"/>
                <w:w w:val="150"/>
                <w:sz w:val="24"/>
                <w:szCs w:val="24"/>
              </w:rPr>
            </w:pPr>
          </w:p>
        </w:tc>
        <w:tc>
          <w:tcPr>
            <w:tcW w:w="1236" w:type="dxa"/>
            <w:vAlign w:val="center"/>
          </w:tcPr>
          <w:p>
            <w:pPr>
              <w:pStyle w:val="6"/>
              <w:jc w:val="center"/>
              <w:rPr>
                <w:rFonts w:hAnsi="宋体" w:eastAsia="宋体" w:cs="宋体"/>
                <w:color w:val="auto"/>
                <w:w w:val="150"/>
                <w:sz w:val="24"/>
                <w:szCs w:val="24"/>
              </w:rPr>
            </w:pPr>
          </w:p>
        </w:tc>
      </w:tr>
    </w:tbl>
    <w:p>
      <w:pPr>
        <w:pStyle w:val="6"/>
        <w:rPr>
          <w:rFonts w:hAnsi="宋体" w:eastAsia="宋体" w:cs="宋体"/>
          <w:color w:val="auto"/>
          <w:sz w:val="24"/>
          <w:szCs w:val="24"/>
        </w:rPr>
      </w:pPr>
      <w:r>
        <w:rPr>
          <w:rFonts w:hint="eastAsia" w:hAnsi="宋体" w:eastAsia="宋体" w:cs="宋体"/>
          <w:color w:val="auto"/>
          <w:sz w:val="24"/>
          <w:szCs w:val="24"/>
        </w:rPr>
        <w:t>注: 必须逐项详细填写所投产品技术偏离情况；栏数不够请自行增加。</w:t>
      </w:r>
    </w:p>
    <w:p>
      <w:pPr>
        <w:pStyle w:val="6"/>
        <w:ind w:firstLine="1440" w:firstLineChars="400"/>
        <w:rPr>
          <w:rFonts w:hAnsi="宋体" w:eastAsia="宋体" w:cs="宋体"/>
          <w:color w:val="auto"/>
          <w:w w:val="150"/>
          <w:sz w:val="24"/>
          <w:szCs w:val="24"/>
        </w:rPr>
      </w:pPr>
    </w:p>
    <w:p>
      <w:pPr>
        <w:pStyle w:val="6"/>
        <w:ind w:firstLine="1440" w:firstLineChars="400"/>
        <w:rPr>
          <w:rFonts w:hAnsi="宋体" w:eastAsia="宋体" w:cs="宋体"/>
          <w:color w:val="auto"/>
          <w:w w:val="150"/>
          <w:sz w:val="24"/>
          <w:szCs w:val="24"/>
        </w:rPr>
      </w:pP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供应商（公章）</w:t>
      </w:r>
      <w:r>
        <w:rPr>
          <w:rFonts w:hint="eastAsia" w:hAnsi="宋体"/>
          <w:color w:val="auto"/>
          <w:sz w:val="24"/>
          <w:szCs w:val="24"/>
          <w:u w:val="single"/>
        </w:rPr>
        <w:t xml:space="preserve">                           </w:t>
      </w:r>
    </w:p>
    <w:p>
      <w:pPr>
        <w:pStyle w:val="6"/>
        <w:spacing w:before="100" w:beforeAutospacing="1" w:after="100" w:afterAutospacing="1"/>
        <w:jc w:val="left"/>
        <w:rPr>
          <w:rFonts w:hAnsi="宋体"/>
          <w:color w:val="auto"/>
          <w:sz w:val="24"/>
          <w:szCs w:val="24"/>
          <w:u w:val="single"/>
        </w:rPr>
      </w:pPr>
      <w:r>
        <w:rPr>
          <w:rFonts w:hint="eastAsia" w:hAnsi="宋体"/>
          <w:color w:val="auto"/>
          <w:sz w:val="24"/>
          <w:szCs w:val="24"/>
        </w:rPr>
        <w:t>法定代表人或委托代理人签字</w:t>
      </w:r>
      <w:r>
        <w:rPr>
          <w:rFonts w:hint="eastAsia" w:hAnsi="宋体"/>
          <w:color w:val="auto"/>
          <w:sz w:val="24"/>
          <w:szCs w:val="24"/>
          <w:u w:val="single"/>
        </w:rPr>
        <w:t xml:space="preserve">                 </w:t>
      </w:r>
    </w:p>
    <w:p>
      <w:pPr>
        <w:widowControl/>
        <w:jc w:val="left"/>
        <w:rPr>
          <w:rFonts w:ascii="宋体" w:hAnsi="宋体" w:cs="Courier New" w:eastAsiaTheme="minorEastAsia"/>
          <w:b/>
          <w:color w:val="auto"/>
          <w:sz w:val="28"/>
          <w:szCs w:val="28"/>
        </w:rPr>
      </w:pPr>
    </w:p>
    <w:p>
      <w:pPr>
        <w:widowControl/>
        <w:jc w:val="left"/>
        <w:rPr>
          <w:rFonts w:ascii="宋体" w:hAnsi="宋体" w:cs="Courier New" w:eastAsiaTheme="minorEastAsia"/>
          <w:b/>
          <w:color w:val="auto"/>
          <w:sz w:val="28"/>
          <w:szCs w:val="28"/>
        </w:rPr>
      </w:pPr>
      <w:r>
        <w:rPr>
          <w:rFonts w:hAnsi="宋体"/>
          <w:b/>
          <w:color w:val="auto"/>
          <w:sz w:val="28"/>
          <w:szCs w:val="28"/>
        </w:rPr>
        <w:br w:type="page"/>
      </w:r>
    </w:p>
    <w:p>
      <w:pPr>
        <w:pStyle w:val="6"/>
        <w:spacing w:after="628" w:afterLines="200"/>
        <w:jc w:val="center"/>
        <w:rPr>
          <w:rFonts w:hAnsi="宋体"/>
          <w:b/>
          <w:color w:val="auto"/>
          <w:sz w:val="44"/>
          <w:szCs w:val="44"/>
        </w:rPr>
      </w:pPr>
      <w:r>
        <w:rPr>
          <w:rFonts w:hint="eastAsia" w:hAnsi="宋体"/>
          <w:b/>
          <w:color w:val="auto"/>
          <w:sz w:val="28"/>
          <w:szCs w:val="28"/>
        </w:rPr>
        <w:t>3.资格证明文件</w:t>
      </w:r>
    </w:p>
    <w:p>
      <w:pPr>
        <w:pStyle w:val="6"/>
        <w:spacing w:line="360" w:lineRule="auto"/>
        <w:jc w:val="center"/>
        <w:rPr>
          <w:rFonts w:hAnsi="宋体" w:eastAsia="宋体" w:cs="宋体"/>
          <w:color w:val="auto"/>
          <w:sz w:val="24"/>
          <w:szCs w:val="24"/>
        </w:rPr>
      </w:pPr>
      <w:r>
        <w:rPr>
          <w:rFonts w:hint="eastAsia" w:hAnsi="宋体" w:eastAsia="宋体" w:cs="宋体"/>
          <w:color w:val="auto"/>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 xml:space="preserve">3.1 </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int="eastAsia" w:hAnsi="宋体" w:cs="宋体"/>
          <w:b/>
          <w:color w:val="auto"/>
          <w:szCs w:val="24"/>
        </w:rPr>
      </w:pPr>
    </w:p>
    <w:p>
      <w:pPr>
        <w:pStyle w:val="15"/>
        <w:spacing w:line="360" w:lineRule="auto"/>
        <w:rPr>
          <w:rFonts w:hint="eastAsia" w:hAnsi="宋体" w:cs="宋体"/>
          <w:b/>
          <w:color w:val="auto"/>
          <w:szCs w:val="24"/>
        </w:rPr>
      </w:pPr>
      <w:r>
        <w:rPr>
          <w:rFonts w:hint="eastAsia" w:hAnsi="宋体" w:cs="宋体"/>
          <w:b/>
          <w:color w:val="auto"/>
          <w:szCs w:val="24"/>
        </w:rPr>
        <w:t>3.2 供应商须具有效的营业执照副本；（供应商提供复印件加盖公章的营业执照）</w:t>
      </w:r>
    </w:p>
    <w:p>
      <w:pPr>
        <w:pStyle w:val="15"/>
        <w:spacing w:line="360" w:lineRule="auto"/>
        <w:rPr>
          <w:rFonts w:hint="eastAsia"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int="eastAsia" w:hAnsi="宋体" w:cs="宋体"/>
          <w:b/>
          <w:color w:val="auto"/>
          <w:szCs w:val="24"/>
        </w:rPr>
      </w:pPr>
      <w:r>
        <w:rPr>
          <w:rFonts w:hint="eastAsia" w:hAnsi="宋体" w:cs="宋体"/>
          <w:b/>
          <w:color w:val="auto"/>
          <w:szCs w:val="24"/>
        </w:rPr>
        <w:t>3.3 供应商须具备的相关资质证书：《食品生产许可证》或《食品经营许可证》。（供应商提供复印件加盖公章的证书）</w:t>
      </w:r>
    </w:p>
    <w:p>
      <w:pPr>
        <w:pStyle w:val="15"/>
        <w:spacing w:line="360" w:lineRule="auto"/>
        <w:rPr>
          <w:rFonts w:hint="eastAsia" w:hAnsi="宋体" w:cs="宋体"/>
          <w:b/>
          <w:color w:val="auto"/>
          <w:szCs w:val="24"/>
        </w:rPr>
      </w:pPr>
    </w:p>
    <w:p>
      <w:pPr>
        <w:pStyle w:val="15"/>
        <w:spacing w:line="360" w:lineRule="auto"/>
        <w:rPr>
          <w:rFonts w:hint="eastAsia" w:hAnsi="宋体" w:cs="宋体"/>
          <w:b/>
          <w:color w:val="auto"/>
          <w:szCs w:val="24"/>
        </w:rPr>
      </w:pPr>
      <w:r>
        <w:rPr>
          <w:rFonts w:hint="eastAsia" w:hAnsi="宋体" w:cs="宋体"/>
          <w:b/>
          <w:color w:val="auto"/>
          <w:szCs w:val="24"/>
        </w:rPr>
        <w:t>3.4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color w:val="auto"/>
          <w:sz w:val="24"/>
          <w:szCs w:val="24"/>
        </w:rPr>
      </w:pPr>
      <w:r>
        <w:rPr>
          <w:color w:val="auto"/>
          <w:sz w:val="24"/>
          <w:szCs w:val="24"/>
        </w:rPr>
        <w:br w:type="page"/>
      </w:r>
    </w:p>
    <w:p>
      <w:pPr>
        <w:pStyle w:val="6"/>
        <w:adjustRightInd w:val="0"/>
        <w:snapToGrid w:val="0"/>
        <w:spacing w:line="300" w:lineRule="auto"/>
        <w:jc w:val="left"/>
        <w:rPr>
          <w:rFonts w:hAnsi="宋体" w:cs="ËÎÌå"/>
          <w:b/>
          <w:color w:val="auto"/>
          <w:sz w:val="28"/>
          <w:szCs w:val="28"/>
        </w:rPr>
      </w:pPr>
      <w:r>
        <w:rPr>
          <w:rFonts w:hint="eastAsia" w:hAnsi="宋体" w:cs="ËÎÌå"/>
          <w:b/>
          <w:color w:val="auto"/>
          <w:sz w:val="28"/>
          <w:szCs w:val="28"/>
        </w:rPr>
        <w:t>附件</w:t>
      </w:r>
    </w:p>
    <w:p>
      <w:pPr>
        <w:pStyle w:val="6"/>
        <w:adjustRightInd w:val="0"/>
        <w:snapToGrid w:val="0"/>
        <w:spacing w:line="300" w:lineRule="auto"/>
        <w:jc w:val="center"/>
        <w:rPr>
          <w:rFonts w:ascii="仿宋_GB2312" w:hAnsi="宋体" w:eastAsia="仿宋_GB2312"/>
          <w:bCs/>
          <w:color w:val="auto"/>
          <w:sz w:val="36"/>
        </w:rPr>
      </w:pPr>
      <w:r>
        <w:rPr>
          <w:rFonts w:hint="eastAsia" w:hAnsi="宋体" w:cs="ËÎÌå"/>
          <w:b/>
          <w:color w:val="auto"/>
          <w:sz w:val="28"/>
          <w:szCs w:val="28"/>
        </w:rPr>
        <w:t xml:space="preserve"> 法人授权委托书</w:t>
      </w:r>
    </w:p>
    <w:p>
      <w:pPr>
        <w:pStyle w:val="6"/>
        <w:adjustRightInd w:val="0"/>
        <w:snapToGrid w:val="0"/>
        <w:spacing w:line="300" w:lineRule="auto"/>
        <w:rPr>
          <w:rFonts w:ascii="仿宋_GB2312" w:hAnsi="宋体" w:eastAsia="仿宋_GB2312"/>
          <w:color w:val="auto"/>
        </w:rPr>
      </w:pPr>
    </w:p>
    <w:p>
      <w:pPr>
        <w:spacing w:line="360" w:lineRule="auto"/>
        <w:rPr>
          <w:rFonts w:ascii="宋体" w:hAnsi="宋体" w:cs="宋体"/>
          <w:color w:val="auto"/>
          <w:sz w:val="24"/>
        </w:rPr>
      </w:pPr>
      <w:r>
        <w:rPr>
          <w:rFonts w:hint="eastAsia" w:ascii="宋体" w:hAnsi="宋体" w:cs="宋体"/>
          <w:color w:val="auto"/>
          <w:sz w:val="24"/>
          <w:u w:val="single"/>
        </w:rPr>
        <w:t>新疆师范高等专科学校</w:t>
      </w:r>
      <w:r>
        <w:rPr>
          <w:rFonts w:hint="eastAsia" w:ascii="宋体" w:hAnsi="宋体" w:cs="宋体"/>
          <w:color w:val="auto"/>
          <w:sz w:val="24"/>
        </w:rPr>
        <w:t>:</w:t>
      </w:r>
    </w:p>
    <w:p>
      <w:pPr>
        <w:spacing w:before="157" w:beforeLines="50" w:line="360" w:lineRule="auto"/>
        <w:ind w:firstLine="480" w:firstLineChars="200"/>
        <w:rPr>
          <w:rFonts w:ascii="宋体" w:hAnsi="宋体"/>
          <w:color w:val="auto"/>
          <w:sz w:val="24"/>
        </w:rPr>
      </w:pPr>
      <w:r>
        <w:rPr>
          <w:rFonts w:hint="eastAsia" w:ascii="宋体" w:hAnsi="宋体"/>
          <w:color w:val="auto"/>
          <w:sz w:val="24"/>
        </w:rPr>
        <w:t>兹授权</w:t>
      </w:r>
      <w:r>
        <w:rPr>
          <w:rFonts w:hint="eastAsia" w:ascii="宋体" w:hAnsi="宋体"/>
          <w:color w:val="auto"/>
          <w:sz w:val="24"/>
          <w:u w:val="single"/>
        </w:rPr>
        <w:t xml:space="preserve">      </w:t>
      </w:r>
      <w:r>
        <w:rPr>
          <w:rFonts w:hint="eastAsia" w:ascii="宋体" w:hAnsi="宋体"/>
          <w:color w:val="auto"/>
          <w:sz w:val="24"/>
        </w:rPr>
        <w:t>同志为我公司参加贵单位组织的</w:t>
      </w:r>
      <w:r>
        <w:rPr>
          <w:rFonts w:hint="eastAsia" w:ascii="宋体" w:hAnsi="宋体"/>
          <w:color w:val="auto"/>
          <w:sz w:val="24"/>
          <w:u w:val="single"/>
        </w:rPr>
        <w:t>（     项目）</w:t>
      </w:r>
      <w:r>
        <w:rPr>
          <w:rFonts w:hint="eastAsia" w:ascii="宋体" w:hAnsi="宋体"/>
          <w:color w:val="auto"/>
          <w:sz w:val="24"/>
        </w:rPr>
        <w:t>采购活动的投标代表人，全权代表我公司处理在该项目采购活动中的一切事宜。代理期限从</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日止。 </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授权单位（盖章）: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签发日期: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p>
    <w:p>
      <w:pPr>
        <w:adjustRightInd w:val="0"/>
        <w:snapToGrid w:val="0"/>
        <w:spacing w:line="360" w:lineRule="auto"/>
        <w:ind w:left="-88" w:leftChars="-42" w:firstLine="600" w:firstLineChars="250"/>
        <w:rPr>
          <w:rFonts w:ascii="宋体" w:hAnsi="宋体"/>
          <w:color w:val="auto"/>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rPr>
            </w:pPr>
            <w:r>
              <w:rPr>
                <w:rFonts w:hint="eastAsia" w:ascii="宋体" w:hAnsi="宋体"/>
                <w:color w:val="auto"/>
                <w:sz w:val="24"/>
              </w:rPr>
              <w:t>粘贴法定代表人及被授权人身份证（复印件）</w:t>
            </w:r>
          </w:p>
        </w:tc>
      </w:tr>
    </w:tbl>
    <w:p>
      <w:pPr>
        <w:rPr>
          <w:rFonts w:ascii="仿宋_GB2312" w:hAnsi="宋体" w:eastAsia="仿宋_GB2312"/>
          <w:color w:val="auto"/>
        </w:rPr>
      </w:pPr>
      <w:r>
        <w:rPr>
          <w:rFonts w:hint="eastAsia" w:ascii="仿宋_GB2312" w:hAnsi="宋体" w:eastAsia="仿宋_GB2312"/>
          <w:color w:val="auto"/>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4.供应商认为有必要提供的其他资料</w:t>
      </w:r>
    </w:p>
    <w:sectPr>
      <w:footerReference r:id="rId13" w:type="first"/>
      <w:footerReference r:id="rId12" w:type="default"/>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B9oyMJ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- 6 -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6" name="文本框 6"/>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AyW1z7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12700" b="12700"/>
              <wp:wrapNone/>
              <wp:docPr id="4" name="文本框 4"/>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ON5W9MAAAADAQAADwAAAAAAAAABACAAAAAiAAAAZHJzL2Rvd25yZXYueG1sUEsBAhQA&#10;FAAAAAgAh07iQIF7SiMwAgAAUwQAAA4AAAAAAAAAAQAgAAAAIg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12700" b="12700"/>
              <wp:wrapNone/>
              <wp:docPr id="5" name="文本框 5"/>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D3DImqLQIAAFMEAAAOAAAAAAAAAAEAIAAAACABAABkcnMvZTJvRG9jLnhtbFBLBQYAAAAA&#10;BgAGAFkBAA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liMWMxYjNhMzdjMWMzYjJhMTk3ODdkZDRiM2EifQ=="/>
  </w:docVars>
  <w:rsids>
    <w:rsidRoot w:val="456D588D"/>
    <w:rsid w:val="00000C95"/>
    <w:rsid w:val="00004D14"/>
    <w:rsid w:val="00080682"/>
    <w:rsid w:val="000E24EB"/>
    <w:rsid w:val="00177BBE"/>
    <w:rsid w:val="001C63EF"/>
    <w:rsid w:val="001D609D"/>
    <w:rsid w:val="0021098C"/>
    <w:rsid w:val="002A29FC"/>
    <w:rsid w:val="00386844"/>
    <w:rsid w:val="003C3468"/>
    <w:rsid w:val="003F1D19"/>
    <w:rsid w:val="003F4C63"/>
    <w:rsid w:val="00431286"/>
    <w:rsid w:val="00451590"/>
    <w:rsid w:val="004740FC"/>
    <w:rsid w:val="004B20D4"/>
    <w:rsid w:val="004E5507"/>
    <w:rsid w:val="005E1499"/>
    <w:rsid w:val="005E2FD8"/>
    <w:rsid w:val="00637807"/>
    <w:rsid w:val="006522B5"/>
    <w:rsid w:val="0066155A"/>
    <w:rsid w:val="00690E3B"/>
    <w:rsid w:val="00712AF0"/>
    <w:rsid w:val="00714F2A"/>
    <w:rsid w:val="00745EF6"/>
    <w:rsid w:val="0076193E"/>
    <w:rsid w:val="00781A5F"/>
    <w:rsid w:val="007A27D4"/>
    <w:rsid w:val="007B2D4A"/>
    <w:rsid w:val="007F42F5"/>
    <w:rsid w:val="007F710E"/>
    <w:rsid w:val="008C77CC"/>
    <w:rsid w:val="008D1FC4"/>
    <w:rsid w:val="008F2B7C"/>
    <w:rsid w:val="009357C9"/>
    <w:rsid w:val="009A02D0"/>
    <w:rsid w:val="009C4A20"/>
    <w:rsid w:val="00A07C45"/>
    <w:rsid w:val="00B975B6"/>
    <w:rsid w:val="00C16E13"/>
    <w:rsid w:val="00D009CE"/>
    <w:rsid w:val="00D73D44"/>
    <w:rsid w:val="00D97CE0"/>
    <w:rsid w:val="00E11D18"/>
    <w:rsid w:val="00E40B6F"/>
    <w:rsid w:val="00E56DC8"/>
    <w:rsid w:val="00E766EF"/>
    <w:rsid w:val="00EB349D"/>
    <w:rsid w:val="00F10FB2"/>
    <w:rsid w:val="00F258E1"/>
    <w:rsid w:val="00F473B8"/>
    <w:rsid w:val="00FB5964"/>
    <w:rsid w:val="00FC249E"/>
    <w:rsid w:val="017C32B3"/>
    <w:rsid w:val="0312750C"/>
    <w:rsid w:val="07960E07"/>
    <w:rsid w:val="08AA43A2"/>
    <w:rsid w:val="0BE94B40"/>
    <w:rsid w:val="0C9C79AD"/>
    <w:rsid w:val="0E8F5ED3"/>
    <w:rsid w:val="0ECA1927"/>
    <w:rsid w:val="240E11A9"/>
    <w:rsid w:val="24F93194"/>
    <w:rsid w:val="25D050B4"/>
    <w:rsid w:val="2850356C"/>
    <w:rsid w:val="2A232314"/>
    <w:rsid w:val="2C483935"/>
    <w:rsid w:val="2C654EFF"/>
    <w:rsid w:val="312134DD"/>
    <w:rsid w:val="32126C92"/>
    <w:rsid w:val="37C37636"/>
    <w:rsid w:val="38AD7348"/>
    <w:rsid w:val="43EA510E"/>
    <w:rsid w:val="456D588D"/>
    <w:rsid w:val="48F14EB5"/>
    <w:rsid w:val="4FCA5BC1"/>
    <w:rsid w:val="524177B0"/>
    <w:rsid w:val="53727665"/>
    <w:rsid w:val="558E40F2"/>
    <w:rsid w:val="57504B63"/>
    <w:rsid w:val="62AF146F"/>
    <w:rsid w:val="63B551AD"/>
    <w:rsid w:val="69D82638"/>
    <w:rsid w:val="6D811230"/>
    <w:rsid w:val="701637DE"/>
    <w:rsid w:val="75E8163E"/>
    <w:rsid w:val="79D85DA3"/>
    <w:rsid w:val="7A5A6314"/>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4FAF0-9ED8-4647-84D4-75321373C7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2520</Words>
  <Characters>2611</Characters>
  <Lines>26</Lines>
  <Paragraphs>7</Paragraphs>
  <TotalTime>14</TotalTime>
  <ScaleCrop>false</ScaleCrop>
  <LinksUpToDate>false</LinksUpToDate>
  <CharactersWithSpaces>3515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2023-09-13T11:25:00Z</dcterms:created>
  <dc:creator>落寞，定格＆回～</dc:creator>
  <cp:lastModifiedBy>Administrator</cp:lastModifiedBy>
  <cp:lastPrinted>2021-07-02T09:30:00Z</cp:lastPrinted>
  <dcterms:modified xsi:type="dcterms:W3CDTF">2023-09-25T01:59:51Z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76B371D7AEF341C3973C07D13DE0CFAD_13</vt:lpwstr>
  </property>
</Properties>
</file>